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069" w:rsidRDefault="00EC2069" w:rsidP="00EC2069">
      <w:pPr>
        <w:pStyle w:val="BMAAddress"/>
      </w:pPr>
      <w:bookmarkStart w:id="0" w:name="BMAAddress"/>
      <w:bookmarkEnd w:id="0"/>
    </w:p>
    <w:p w:rsidR="00EC2069" w:rsidRPr="00AC0246" w:rsidRDefault="00AC0246" w:rsidP="00EC2069">
      <w:pPr>
        <w:pStyle w:val="BMAAddress"/>
      </w:pPr>
      <w:bookmarkStart w:id="1" w:name="TFM"/>
      <w:bookmarkEnd w:id="1"/>
      <w:r>
        <w:rPr>
          <w:b/>
        </w:rPr>
        <w:t xml:space="preserve">S </w:t>
      </w:r>
      <w:r>
        <w:t xml:space="preserve">020 7387 4499 </w:t>
      </w:r>
      <w:r>
        <w:rPr>
          <w:b/>
        </w:rPr>
        <w:t xml:space="preserve">T </w:t>
      </w:r>
      <w:r>
        <w:t xml:space="preserve">020 7383 6100 </w:t>
      </w:r>
      <w:r>
        <w:rPr>
          <w:b/>
        </w:rPr>
        <w:t xml:space="preserve">F </w:t>
      </w:r>
      <w:r>
        <w:t xml:space="preserve">020 7383 6322 </w:t>
      </w:r>
    </w:p>
    <w:p w:rsidR="00EC2069" w:rsidRPr="00AC0246" w:rsidRDefault="00AC0246" w:rsidP="00EC2069">
      <w:pPr>
        <w:pStyle w:val="BMAAddress"/>
      </w:pPr>
      <w:bookmarkStart w:id="2" w:name="Email"/>
      <w:bookmarkEnd w:id="2"/>
      <w:r>
        <w:rPr>
          <w:b/>
        </w:rPr>
        <w:t xml:space="preserve">E </w:t>
      </w:r>
      <w:r>
        <w:t xml:space="preserve">dwestaway@bma.org.uk </w:t>
      </w:r>
    </w:p>
    <w:p w:rsidR="00EC2069" w:rsidRDefault="00EC2069" w:rsidP="00EC2069"/>
    <w:p w:rsidR="00EC2069" w:rsidRDefault="00EC2069" w:rsidP="00EC2069"/>
    <w:p w:rsidR="00EC2069" w:rsidRDefault="00EC2069" w:rsidP="00EC20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14"/>
        <w:gridCol w:w="2859"/>
      </w:tblGrid>
      <w:tr w:rsidR="00EC2069">
        <w:trPr>
          <w:cantSplit/>
          <w:trHeight w:val="681"/>
        </w:trPr>
        <w:tc>
          <w:tcPr>
            <w:tcW w:w="7314" w:type="dxa"/>
            <w:vMerge w:val="restart"/>
            <w:tcBorders>
              <w:top w:val="nil"/>
              <w:left w:val="nil"/>
              <w:bottom w:val="nil"/>
              <w:right w:val="nil"/>
            </w:tcBorders>
            <w:shd w:val="clear" w:color="auto" w:fill="auto"/>
          </w:tcPr>
          <w:p w:rsidR="00EC2069" w:rsidRDefault="00AC0246">
            <w:pPr>
              <w:pStyle w:val="Address"/>
            </w:pPr>
            <w:bookmarkStart w:id="3" w:name="Name"/>
            <w:bookmarkEnd w:id="3"/>
            <w:r>
              <w:t xml:space="preserve">The </w:t>
            </w:r>
            <w:proofErr w:type="spellStart"/>
            <w:r>
              <w:t>Rt</w:t>
            </w:r>
            <w:proofErr w:type="spellEnd"/>
            <w:r>
              <w:t xml:space="preserve"> Hon Jeremy Hunt MP</w:t>
            </w:r>
          </w:p>
          <w:p w:rsidR="00AC0246" w:rsidRDefault="00AC0246">
            <w:pPr>
              <w:pStyle w:val="Address"/>
            </w:pPr>
            <w:bookmarkStart w:id="4" w:name="Address"/>
            <w:bookmarkEnd w:id="4"/>
            <w:r>
              <w:t>Secretary of State for Health</w:t>
            </w:r>
          </w:p>
          <w:p w:rsidR="00AC0246" w:rsidRDefault="00AC0246">
            <w:pPr>
              <w:pStyle w:val="Address"/>
            </w:pPr>
            <w:r>
              <w:t>Department of Health</w:t>
            </w:r>
          </w:p>
          <w:p w:rsidR="00AC0246" w:rsidRDefault="00AC0246">
            <w:pPr>
              <w:pStyle w:val="Address"/>
            </w:pPr>
            <w:r>
              <w:t>Richmond House</w:t>
            </w:r>
          </w:p>
          <w:p w:rsidR="00AC0246" w:rsidRDefault="00AC0246">
            <w:pPr>
              <w:pStyle w:val="Address"/>
            </w:pPr>
            <w:r>
              <w:t>79 Whitehall</w:t>
            </w:r>
          </w:p>
          <w:p w:rsidR="00F277B3" w:rsidRDefault="00AC0246">
            <w:pPr>
              <w:pStyle w:val="Address"/>
            </w:pPr>
            <w:r>
              <w:t>London</w:t>
            </w:r>
            <w:r w:rsidR="00B779BC">
              <w:t xml:space="preserve">  </w:t>
            </w:r>
            <w:r>
              <w:t>SW1A 2NS</w:t>
            </w:r>
          </w:p>
          <w:p w:rsidR="00EC2069" w:rsidRPr="00F277B3" w:rsidRDefault="00EC2069" w:rsidP="00F277B3"/>
        </w:tc>
        <w:tc>
          <w:tcPr>
            <w:tcW w:w="2859" w:type="dxa"/>
            <w:tcBorders>
              <w:top w:val="nil"/>
              <w:left w:val="nil"/>
              <w:bottom w:val="nil"/>
              <w:right w:val="nil"/>
            </w:tcBorders>
            <w:shd w:val="clear" w:color="auto" w:fill="auto"/>
          </w:tcPr>
          <w:p w:rsidR="00EC2069" w:rsidRDefault="00EC2069">
            <w:pPr>
              <w:pStyle w:val="Address"/>
            </w:pPr>
          </w:p>
        </w:tc>
      </w:tr>
      <w:tr w:rsidR="00EC2069">
        <w:trPr>
          <w:cantSplit/>
          <w:trHeight w:val="1427"/>
        </w:trPr>
        <w:tc>
          <w:tcPr>
            <w:tcW w:w="7314" w:type="dxa"/>
            <w:vMerge/>
            <w:tcBorders>
              <w:top w:val="nil"/>
              <w:left w:val="nil"/>
              <w:bottom w:val="nil"/>
              <w:right w:val="nil"/>
            </w:tcBorders>
            <w:shd w:val="clear" w:color="auto" w:fill="auto"/>
            <w:vAlign w:val="center"/>
          </w:tcPr>
          <w:p w:rsidR="00EC2069" w:rsidRDefault="00EC2069">
            <w:pPr>
              <w:spacing w:line="240" w:lineRule="auto"/>
            </w:pPr>
          </w:p>
        </w:tc>
        <w:tc>
          <w:tcPr>
            <w:tcW w:w="2859" w:type="dxa"/>
            <w:tcBorders>
              <w:top w:val="nil"/>
              <w:left w:val="nil"/>
              <w:bottom w:val="nil"/>
              <w:right w:val="nil"/>
            </w:tcBorders>
            <w:shd w:val="clear" w:color="auto" w:fill="auto"/>
          </w:tcPr>
          <w:p w:rsidR="00EC2069" w:rsidRDefault="00AC0246">
            <w:pPr>
              <w:pStyle w:val="Brand"/>
            </w:pPr>
            <w:bookmarkStart w:id="5" w:name="Brand"/>
            <w:bookmarkEnd w:id="5"/>
            <w:r>
              <w:t>Chair of Council</w:t>
            </w:r>
          </w:p>
          <w:p w:rsidR="00EC2069" w:rsidRDefault="00EC2069">
            <w:pPr>
              <w:pStyle w:val="Committee"/>
            </w:pPr>
            <w:bookmarkStart w:id="6" w:name="SubBrand"/>
            <w:bookmarkEnd w:id="6"/>
          </w:p>
        </w:tc>
      </w:tr>
    </w:tbl>
    <w:p w:rsidR="00EC2069" w:rsidRDefault="00AC0246" w:rsidP="00EC2069">
      <w:pPr>
        <w:pStyle w:val="Refs"/>
        <w:tabs>
          <w:tab w:val="left" w:pos="7314"/>
        </w:tabs>
      </w:pPr>
      <w:bookmarkStart w:id="7" w:name="OurRef"/>
      <w:bookmarkEnd w:id="7"/>
      <w:r>
        <w:t>Our Ref:  MP/</w:t>
      </w:r>
      <w:proofErr w:type="spellStart"/>
      <w:r>
        <w:t>vc</w:t>
      </w:r>
      <w:proofErr w:type="spellEnd"/>
      <w:r w:rsidR="00EC2069">
        <w:tab/>
      </w:r>
      <w:bookmarkStart w:id="8" w:name="Date"/>
      <w:bookmarkEnd w:id="8"/>
      <w:r>
        <w:t>1</w:t>
      </w:r>
      <w:r w:rsidR="00A865F8">
        <w:t>8</w:t>
      </w:r>
      <w:r>
        <w:t xml:space="preserve"> April 2013</w:t>
      </w:r>
    </w:p>
    <w:p w:rsidR="00EC2069" w:rsidRDefault="00EC2069" w:rsidP="00EC2069">
      <w:pPr>
        <w:pStyle w:val="Refs"/>
      </w:pPr>
      <w:bookmarkStart w:id="9" w:name="YourRef"/>
      <w:bookmarkEnd w:id="9"/>
    </w:p>
    <w:p w:rsidR="00EC2069" w:rsidRDefault="00EC2069" w:rsidP="00EC2069"/>
    <w:p w:rsidR="00EC2069" w:rsidRDefault="00EC2069" w:rsidP="00EC2069">
      <w:bookmarkStart w:id="10" w:name="Salutation"/>
      <w:bookmarkEnd w:id="10"/>
    </w:p>
    <w:p w:rsidR="00951A52" w:rsidRDefault="00AC0246" w:rsidP="00951A52">
      <w:pPr>
        <w:pStyle w:val="Heading"/>
      </w:pPr>
      <w:bookmarkStart w:id="11" w:name="Subject"/>
      <w:bookmarkEnd w:id="11"/>
      <w:r>
        <w:t>GP Locum Superannuation</w:t>
      </w:r>
    </w:p>
    <w:p w:rsidR="00B779BC" w:rsidRPr="008C254A" w:rsidRDefault="00B779BC" w:rsidP="006B46B2">
      <w:pPr>
        <w:autoSpaceDE w:val="0"/>
        <w:autoSpaceDN w:val="0"/>
        <w:adjustRightInd w:val="0"/>
        <w:spacing w:line="240" w:lineRule="auto"/>
        <w:jc w:val="both"/>
        <w:rPr>
          <w:rFonts w:cs="Arial"/>
        </w:rPr>
      </w:pPr>
      <w:r w:rsidRPr="008C254A">
        <w:rPr>
          <w:rFonts w:cs="Arial"/>
        </w:rPr>
        <w:t xml:space="preserve">I wrote to you on 25 March about my concerns </w:t>
      </w:r>
      <w:r w:rsidR="00082180">
        <w:rPr>
          <w:rFonts w:cs="Arial"/>
        </w:rPr>
        <w:t>regarding</w:t>
      </w:r>
      <w:r w:rsidRPr="008C254A">
        <w:rPr>
          <w:rFonts w:cs="Arial"/>
        </w:rPr>
        <w:t xml:space="preserve"> changes to the arrangements for GP locum </w:t>
      </w:r>
      <w:r>
        <w:rPr>
          <w:rFonts w:cs="Arial"/>
        </w:rPr>
        <w:t xml:space="preserve">employer </w:t>
      </w:r>
      <w:r w:rsidRPr="008C254A">
        <w:rPr>
          <w:rFonts w:cs="Arial"/>
        </w:rPr>
        <w:t xml:space="preserve">pension </w:t>
      </w:r>
      <w:r>
        <w:rPr>
          <w:rFonts w:cs="Arial"/>
        </w:rPr>
        <w:t>contributions</w:t>
      </w:r>
      <w:r w:rsidRPr="008C254A">
        <w:rPr>
          <w:rFonts w:cs="Arial"/>
        </w:rPr>
        <w:t xml:space="preserve"> in England and Wales, which came into effect on 1</w:t>
      </w:r>
      <w:r w:rsidRPr="008C254A">
        <w:rPr>
          <w:rFonts w:cs="Arial"/>
          <w:sz w:val="11"/>
          <w:szCs w:val="11"/>
        </w:rPr>
        <w:t xml:space="preserve"> </w:t>
      </w:r>
      <w:r w:rsidRPr="008C254A">
        <w:rPr>
          <w:rFonts w:cs="Arial"/>
        </w:rPr>
        <w:t xml:space="preserve">April 2013. </w:t>
      </w:r>
    </w:p>
    <w:p w:rsidR="00AC0246" w:rsidRPr="008C254A" w:rsidRDefault="00AC0246" w:rsidP="00EF7528">
      <w:pPr>
        <w:autoSpaceDE w:val="0"/>
        <w:autoSpaceDN w:val="0"/>
        <w:adjustRightInd w:val="0"/>
        <w:spacing w:line="240" w:lineRule="auto"/>
        <w:jc w:val="both"/>
        <w:rPr>
          <w:rFonts w:cs="Arial"/>
        </w:rPr>
      </w:pPr>
    </w:p>
    <w:p w:rsidR="000A665A" w:rsidRDefault="000A665A" w:rsidP="00EF7528">
      <w:pPr>
        <w:autoSpaceDE w:val="0"/>
        <w:autoSpaceDN w:val="0"/>
        <w:adjustRightInd w:val="0"/>
        <w:spacing w:line="240" w:lineRule="auto"/>
        <w:jc w:val="both"/>
      </w:pPr>
      <w:r>
        <w:rPr>
          <w:rFonts w:cs="Arial"/>
        </w:rPr>
        <w:t xml:space="preserve">An average </w:t>
      </w:r>
      <w:r>
        <w:t xml:space="preserve">GMS practice with around 7,000 patients will receive an extra £1,000 a year </w:t>
      </w:r>
      <w:r w:rsidR="00FE3C86">
        <w:t xml:space="preserve">to cover locum </w:t>
      </w:r>
      <w:r w:rsidR="00B779BC">
        <w:t xml:space="preserve">employer </w:t>
      </w:r>
      <w:r w:rsidR="00FE3C86">
        <w:t xml:space="preserve">pension </w:t>
      </w:r>
      <w:r w:rsidR="00B779BC">
        <w:t>contributions</w:t>
      </w:r>
      <w:r w:rsidR="00FE3C86">
        <w:t xml:space="preserve">. Because locum fees vary around the country, this would last between one </w:t>
      </w:r>
      <w:proofErr w:type="gramStart"/>
      <w:r w:rsidR="00FE3C86">
        <w:t>and</w:t>
      </w:r>
      <w:proofErr w:type="gramEnd"/>
      <w:r w:rsidR="00FE3C86">
        <w:t xml:space="preserve"> three weeks</w:t>
      </w:r>
      <w:r w:rsidR="0056557E">
        <w:t xml:space="preserve">, putting </w:t>
      </w:r>
      <w:r w:rsidR="00EA7373">
        <w:t xml:space="preserve">a </w:t>
      </w:r>
      <w:r w:rsidR="00070D96">
        <w:t>small practice</w:t>
      </w:r>
      <w:r w:rsidR="0056557E">
        <w:t xml:space="preserve"> </w:t>
      </w:r>
      <w:r w:rsidR="00070D96">
        <w:t>or single handed GP</w:t>
      </w:r>
      <w:r w:rsidR="00562BEE">
        <w:t xml:space="preserve"> </w:t>
      </w:r>
      <w:r w:rsidR="0056557E">
        <w:t xml:space="preserve">relying </w:t>
      </w:r>
      <w:r w:rsidR="00562BEE">
        <w:t xml:space="preserve">on </w:t>
      </w:r>
      <w:r w:rsidR="00070D96">
        <w:t>locum cover for sickness and holidays</w:t>
      </w:r>
      <w:r w:rsidR="00562BEE">
        <w:t xml:space="preserve">, or short term maternity leave, in a very difficult situation. </w:t>
      </w:r>
    </w:p>
    <w:p w:rsidR="000A665A" w:rsidRDefault="000A665A" w:rsidP="00EF7528">
      <w:pPr>
        <w:autoSpaceDE w:val="0"/>
        <w:autoSpaceDN w:val="0"/>
        <w:adjustRightInd w:val="0"/>
        <w:spacing w:line="240" w:lineRule="auto"/>
        <w:jc w:val="both"/>
      </w:pPr>
    </w:p>
    <w:p w:rsidR="00AC0246" w:rsidRDefault="00B779BC" w:rsidP="00EF7528">
      <w:pPr>
        <w:autoSpaceDE w:val="0"/>
        <w:autoSpaceDN w:val="0"/>
        <w:adjustRightInd w:val="0"/>
        <w:spacing w:line="240" w:lineRule="auto"/>
        <w:jc w:val="both"/>
        <w:rPr>
          <w:rFonts w:cs="Arial"/>
        </w:rPr>
      </w:pPr>
      <w:r w:rsidRPr="008C254A">
        <w:rPr>
          <w:rFonts w:cs="Arial"/>
        </w:rPr>
        <w:t xml:space="preserve">Although it is only a few weeks since the change, we have been made aware of dozens of cases where locum GPs are having their fees cut because practice funding is insufficient to cover the cost of the </w:t>
      </w:r>
      <w:r>
        <w:rPr>
          <w:rFonts w:cs="Arial"/>
        </w:rPr>
        <w:t xml:space="preserve">employer </w:t>
      </w:r>
      <w:r w:rsidRPr="008C254A">
        <w:rPr>
          <w:rFonts w:cs="Arial"/>
        </w:rPr>
        <w:t xml:space="preserve">pension </w:t>
      </w:r>
      <w:r>
        <w:rPr>
          <w:rFonts w:cs="Arial"/>
        </w:rPr>
        <w:t>contributions.</w:t>
      </w:r>
    </w:p>
    <w:p w:rsidR="00B779BC" w:rsidRPr="008C254A" w:rsidRDefault="00B779BC" w:rsidP="00EF7528">
      <w:pPr>
        <w:autoSpaceDE w:val="0"/>
        <w:autoSpaceDN w:val="0"/>
        <w:adjustRightInd w:val="0"/>
        <w:spacing w:line="240" w:lineRule="auto"/>
        <w:jc w:val="both"/>
        <w:rPr>
          <w:rFonts w:cs="Arial"/>
        </w:rPr>
      </w:pPr>
    </w:p>
    <w:p w:rsidR="00AC0246" w:rsidRDefault="00AC0246" w:rsidP="00EF7528">
      <w:pPr>
        <w:autoSpaceDE w:val="0"/>
        <w:autoSpaceDN w:val="0"/>
        <w:adjustRightInd w:val="0"/>
        <w:spacing w:line="240" w:lineRule="auto"/>
        <w:jc w:val="both"/>
        <w:rPr>
          <w:rFonts w:cs="Arial"/>
        </w:rPr>
      </w:pPr>
      <w:r w:rsidRPr="008C254A">
        <w:rPr>
          <w:rFonts w:cs="Arial"/>
        </w:rPr>
        <w:t xml:space="preserve">For example, a part time locum GP contacted us to say that the single handed GMS practice she works for is cutting her fee to take account of the (14 per cent) </w:t>
      </w:r>
      <w:r w:rsidR="00B779BC">
        <w:rPr>
          <w:rFonts w:cs="Arial"/>
        </w:rPr>
        <w:t xml:space="preserve">employer </w:t>
      </w:r>
      <w:r w:rsidRPr="008C254A">
        <w:rPr>
          <w:rFonts w:cs="Arial"/>
        </w:rPr>
        <w:t xml:space="preserve">pension contributions.  A GP in another practice told us his practice funding was not sufficient to cover the pension costs and as a result he </w:t>
      </w:r>
      <w:r w:rsidR="00A865F8">
        <w:rPr>
          <w:rFonts w:cs="Arial"/>
        </w:rPr>
        <w:t>was very concerned he might</w:t>
      </w:r>
      <w:r w:rsidRPr="008C254A">
        <w:rPr>
          <w:rFonts w:cs="Arial"/>
        </w:rPr>
        <w:t xml:space="preserve">, in future, only </w:t>
      </w:r>
      <w:r w:rsidR="00A865F8">
        <w:rPr>
          <w:rFonts w:cs="Arial"/>
        </w:rPr>
        <w:t xml:space="preserve">be able to </w:t>
      </w:r>
      <w:r w:rsidRPr="008C254A">
        <w:rPr>
          <w:rFonts w:cs="Arial"/>
        </w:rPr>
        <w:t>employ GPs who are no longer making pension contributions.</w:t>
      </w:r>
    </w:p>
    <w:p w:rsidR="00EF7528" w:rsidRPr="008C254A" w:rsidRDefault="00EF7528" w:rsidP="00EF7528">
      <w:pPr>
        <w:autoSpaceDE w:val="0"/>
        <w:autoSpaceDN w:val="0"/>
        <w:adjustRightInd w:val="0"/>
        <w:spacing w:line="240" w:lineRule="auto"/>
        <w:jc w:val="both"/>
        <w:rPr>
          <w:rFonts w:cs="Arial"/>
        </w:rPr>
      </w:pPr>
    </w:p>
    <w:p w:rsidR="00AC0246" w:rsidRDefault="00890A12" w:rsidP="00EF7528">
      <w:pPr>
        <w:autoSpaceDE w:val="0"/>
        <w:autoSpaceDN w:val="0"/>
        <w:adjustRightInd w:val="0"/>
        <w:spacing w:line="240" w:lineRule="auto"/>
        <w:jc w:val="both"/>
        <w:rPr>
          <w:rFonts w:cs="Arial"/>
        </w:rPr>
      </w:pPr>
      <w:r>
        <w:rPr>
          <w:rFonts w:cs="Arial"/>
        </w:rPr>
        <w:t>We have made it clear that we would expect practices to cover this cost</w:t>
      </w:r>
      <w:r w:rsidR="0056557E">
        <w:rPr>
          <w:rFonts w:cs="Arial"/>
        </w:rPr>
        <w:t>,</w:t>
      </w:r>
      <w:r>
        <w:rPr>
          <w:rFonts w:cs="Arial"/>
        </w:rPr>
        <w:t xml:space="preserve"> without seeking to recoup payment through reducing locum fees</w:t>
      </w:r>
      <w:r w:rsidR="0056557E">
        <w:rPr>
          <w:rFonts w:cs="Arial"/>
        </w:rPr>
        <w:t>,</w:t>
      </w:r>
      <w:r w:rsidR="00FE3C86">
        <w:rPr>
          <w:rFonts w:cs="Arial"/>
        </w:rPr>
        <w:t xml:space="preserve"> while we seek to resolve this problem</w:t>
      </w:r>
      <w:r>
        <w:rPr>
          <w:rFonts w:cs="Arial"/>
        </w:rPr>
        <w:t xml:space="preserve">. </w:t>
      </w:r>
      <w:r w:rsidR="00FE3C86">
        <w:rPr>
          <w:rFonts w:cs="Arial"/>
        </w:rPr>
        <w:t>T</w:t>
      </w:r>
      <w:r>
        <w:rPr>
          <w:rFonts w:cs="Arial"/>
        </w:rPr>
        <w:t xml:space="preserve">he cases we have been made aware of have </w:t>
      </w:r>
      <w:r w:rsidR="00AC0246" w:rsidRPr="008C254A">
        <w:rPr>
          <w:rFonts w:cs="Arial"/>
        </w:rPr>
        <w:t xml:space="preserve">confirmed the fear I expressed in my last letter, that the impact of the change is having unintended consequences which could lead to a distortion of the GP locum workforce, with practices preferentially employing locums who are already drawing their pension, disadvantaging younger GPs. </w:t>
      </w:r>
    </w:p>
    <w:p w:rsidR="00EF7528" w:rsidRPr="008C254A" w:rsidRDefault="00EF7528" w:rsidP="00EF7528">
      <w:pPr>
        <w:autoSpaceDE w:val="0"/>
        <w:autoSpaceDN w:val="0"/>
        <w:adjustRightInd w:val="0"/>
        <w:spacing w:line="240" w:lineRule="auto"/>
        <w:jc w:val="both"/>
        <w:rPr>
          <w:rFonts w:cs="Arial"/>
        </w:rPr>
      </w:pPr>
    </w:p>
    <w:p w:rsidR="00B779BC" w:rsidRPr="008C254A" w:rsidRDefault="00B779BC" w:rsidP="0034691A">
      <w:pPr>
        <w:autoSpaceDE w:val="0"/>
        <w:autoSpaceDN w:val="0"/>
        <w:adjustRightInd w:val="0"/>
        <w:spacing w:line="240" w:lineRule="auto"/>
        <w:jc w:val="both"/>
        <w:rPr>
          <w:rFonts w:cs="Arial"/>
        </w:rPr>
      </w:pPr>
      <w:r w:rsidRPr="008C254A">
        <w:rPr>
          <w:rFonts w:cs="Arial"/>
        </w:rPr>
        <w:t xml:space="preserve">The only fair and equitable way to deal with locum </w:t>
      </w:r>
      <w:r>
        <w:rPr>
          <w:rFonts w:cs="Arial"/>
        </w:rPr>
        <w:t xml:space="preserve">employer </w:t>
      </w:r>
      <w:r w:rsidRPr="008C254A">
        <w:rPr>
          <w:rFonts w:cs="Arial"/>
        </w:rPr>
        <w:t xml:space="preserve">pension </w:t>
      </w:r>
      <w:r>
        <w:rPr>
          <w:rFonts w:cs="Arial"/>
        </w:rPr>
        <w:t>contributions</w:t>
      </w:r>
      <w:r w:rsidRPr="008C254A">
        <w:rPr>
          <w:rFonts w:cs="Arial"/>
        </w:rPr>
        <w:t xml:space="preserve"> is for this to be dealt with centrally.</w:t>
      </w:r>
      <w:r>
        <w:rPr>
          <w:rFonts w:cs="Arial"/>
        </w:rPr>
        <w:t xml:space="preserve"> </w:t>
      </w:r>
      <w:r w:rsidRPr="008C254A">
        <w:rPr>
          <w:rFonts w:cs="Arial"/>
        </w:rPr>
        <w:t xml:space="preserve"> I would again urge you to resolve the issue swiftly by make this the responsibility of Area Teams in England, to deal with in the same way as PCTs, and it remaining the responsibility of Health Boards in Wales.</w:t>
      </w:r>
    </w:p>
    <w:p w:rsidR="00AB6508" w:rsidRDefault="00AB6508" w:rsidP="00AC0246">
      <w:pPr>
        <w:autoSpaceDE w:val="0"/>
        <w:autoSpaceDN w:val="0"/>
        <w:adjustRightInd w:val="0"/>
        <w:spacing w:line="240" w:lineRule="auto"/>
        <w:rPr>
          <w:rFonts w:cs="Arial"/>
        </w:rPr>
      </w:pPr>
    </w:p>
    <w:p w:rsidR="00AC0246" w:rsidRPr="008C254A" w:rsidRDefault="00AC0246" w:rsidP="00AC0246">
      <w:pPr>
        <w:autoSpaceDE w:val="0"/>
        <w:autoSpaceDN w:val="0"/>
        <w:adjustRightInd w:val="0"/>
        <w:spacing w:line="240" w:lineRule="auto"/>
        <w:rPr>
          <w:rFonts w:cs="Arial"/>
        </w:rPr>
      </w:pPr>
      <w:r w:rsidRPr="008C254A">
        <w:rPr>
          <w:rFonts w:cs="Arial"/>
        </w:rPr>
        <w:t>I look forward to hearing from you.</w:t>
      </w:r>
    </w:p>
    <w:p w:rsidR="008C254A" w:rsidRDefault="008C254A" w:rsidP="00EC2069"/>
    <w:p w:rsidR="008C254A" w:rsidRDefault="008C254A" w:rsidP="00EC2069"/>
    <w:p w:rsidR="008C254A" w:rsidRDefault="008C254A" w:rsidP="00EC2069">
      <w:r>
        <w:t>Dr Mark Porter</w:t>
      </w:r>
    </w:p>
    <w:p w:rsidR="008C254A" w:rsidRPr="008C254A" w:rsidRDefault="008C254A" w:rsidP="00EC2069">
      <w:r>
        <w:t>Chair of Council, BMA</w:t>
      </w:r>
    </w:p>
    <w:sectPr w:rsidR="008C254A" w:rsidRPr="008C254A" w:rsidSect="0074112A">
      <w:headerReference w:type="default" r:id="rId6"/>
      <w:footerReference w:type="default" r:id="rId7"/>
      <w:pgSz w:w="11909" w:h="16834" w:code="9"/>
      <w:pgMar w:top="1411" w:right="1368" w:bottom="1411" w:left="1382" w:header="576" w:footer="57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BDF" w:rsidRDefault="00451BDF">
      <w:r>
        <w:separator/>
      </w:r>
    </w:p>
  </w:endnote>
  <w:endnote w:type="continuationSeparator" w:id="0">
    <w:p w:rsidR="00451BDF" w:rsidRDefault="00451B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Frutiger 45 Light">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Frutiger 55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BDF" w:rsidRPr="00A73CC3" w:rsidRDefault="00451BDF">
    <w:pPr>
      <w:pStyle w:val="Footer"/>
      <w:rPr>
        <w:rFonts w:ascii="Frutiger 55 Roman" w:hAnsi="Frutiger 55 Roman"/>
      </w:rPr>
    </w:pPr>
    <w:r w:rsidRPr="00A73CC3">
      <w:rPr>
        <w:rFonts w:ascii="Frutiger 55 Roman" w:hAnsi="Frutiger 55 Roman"/>
      </w:rPr>
      <w:t xml:space="preserve">Page </w:t>
    </w:r>
    <w:r w:rsidR="00FB6E9A" w:rsidRPr="00A73CC3">
      <w:rPr>
        <w:rFonts w:ascii="Frutiger 55 Roman" w:hAnsi="Frutiger 55 Roman"/>
      </w:rPr>
      <w:fldChar w:fldCharType="begin"/>
    </w:r>
    <w:r w:rsidRPr="00A73CC3">
      <w:rPr>
        <w:rFonts w:ascii="Frutiger 55 Roman" w:hAnsi="Frutiger 55 Roman"/>
      </w:rPr>
      <w:instrText xml:space="preserve"> PAGE </w:instrText>
    </w:r>
    <w:r w:rsidR="00FB6E9A" w:rsidRPr="00A73CC3">
      <w:rPr>
        <w:rFonts w:ascii="Frutiger 55 Roman" w:hAnsi="Frutiger 55 Roman"/>
      </w:rPr>
      <w:fldChar w:fldCharType="separate"/>
    </w:r>
    <w:r w:rsidR="004F3576">
      <w:rPr>
        <w:rFonts w:ascii="Frutiger 55 Roman" w:hAnsi="Frutiger 55 Roman"/>
        <w:noProof/>
      </w:rPr>
      <w:t>2</w:t>
    </w:r>
    <w:r w:rsidR="00FB6E9A" w:rsidRPr="00A73CC3">
      <w:rPr>
        <w:rFonts w:ascii="Frutiger 55 Roman" w:hAnsi="Frutiger 55 Roman"/>
      </w:rPr>
      <w:fldChar w:fldCharType="end"/>
    </w:r>
    <w:r w:rsidRPr="00A73CC3">
      <w:rPr>
        <w:rFonts w:ascii="Frutiger 55 Roman" w:hAnsi="Frutiger 55 Roman"/>
      </w:rPr>
      <w:t xml:space="preserve"> of </w:t>
    </w:r>
    <w:r w:rsidR="00FB6E9A" w:rsidRPr="00A73CC3">
      <w:rPr>
        <w:rFonts w:ascii="Frutiger 55 Roman" w:hAnsi="Frutiger 55 Roman"/>
      </w:rPr>
      <w:fldChar w:fldCharType="begin"/>
    </w:r>
    <w:r w:rsidRPr="00A73CC3">
      <w:rPr>
        <w:rFonts w:ascii="Frutiger 55 Roman" w:hAnsi="Frutiger 55 Roman"/>
      </w:rPr>
      <w:instrText xml:space="preserve"> NUMPAGES </w:instrText>
    </w:r>
    <w:r w:rsidR="00FB6E9A" w:rsidRPr="00A73CC3">
      <w:rPr>
        <w:rFonts w:ascii="Frutiger 55 Roman" w:hAnsi="Frutiger 55 Roman"/>
      </w:rPr>
      <w:fldChar w:fldCharType="separate"/>
    </w:r>
    <w:r w:rsidR="004F3576">
      <w:rPr>
        <w:rFonts w:ascii="Frutiger 55 Roman" w:hAnsi="Frutiger 55 Roman"/>
        <w:noProof/>
      </w:rPr>
      <w:t>2</w:t>
    </w:r>
    <w:r w:rsidR="00FB6E9A" w:rsidRPr="00A73CC3">
      <w:rPr>
        <w:rFonts w:ascii="Frutiger 55 Roman" w:hAnsi="Frutiger 55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BDF" w:rsidRDefault="00451BDF">
      <w:r>
        <w:separator/>
      </w:r>
    </w:p>
  </w:footnote>
  <w:footnote w:type="continuationSeparator" w:id="0">
    <w:p w:rsidR="00451BDF" w:rsidRDefault="00451B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BDF" w:rsidRPr="00FA438B" w:rsidRDefault="00451BDF" w:rsidP="00A73CC3">
    <w:pPr>
      <w:rPr>
        <w:rFonts w:ascii="Frutiger 55 Roman" w:hAnsi="Frutiger 55 Roman"/>
        <w:sz w:val="22"/>
        <w:szCs w:val="22"/>
      </w:rPr>
    </w:pPr>
    <w:bookmarkStart w:id="12" w:name="Date2"/>
    <w:bookmarkEnd w:id="12"/>
    <w:r w:rsidRPr="00FA438B">
      <w:rPr>
        <w:rFonts w:ascii="Frutiger 55 Roman" w:hAnsi="Frutiger 55 Roman"/>
        <w:sz w:val="22"/>
        <w:szCs w:val="22"/>
      </w:rPr>
      <w:t>British Medical Association</w:t>
    </w:r>
  </w:p>
  <w:p w:rsidR="00451BDF" w:rsidRPr="003B2C68" w:rsidRDefault="00451BDF" w:rsidP="00A73CC3">
    <w:pPr>
      <w:pStyle w:val="bmaorg"/>
    </w:pPr>
    <w:r>
      <w:t>b</w:t>
    </w:r>
    <w:r w:rsidRPr="003B2C68">
      <w:t>ma.org.uk</w:t>
    </w:r>
  </w:p>
  <w:p w:rsidR="00451BDF" w:rsidRDefault="00451BDF" w:rsidP="00D93C01">
    <w:pPr>
      <w:pStyle w:val="Header"/>
    </w:pPr>
  </w:p>
  <w:p w:rsidR="00451BDF" w:rsidRDefault="00451BDF" w:rsidP="00D93C01">
    <w:pPr>
      <w:pStyle w:val="Header"/>
    </w:pPr>
  </w:p>
  <w:p w:rsidR="00451BDF" w:rsidRDefault="00451BDF" w:rsidP="00D93C01">
    <w:pPr>
      <w:pStyle w:val="Header"/>
    </w:pPr>
  </w:p>
  <w:p w:rsidR="00451BDF" w:rsidRPr="00D93C01" w:rsidRDefault="00451BDF" w:rsidP="00D93C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C254A"/>
    <w:rsid w:val="00070D96"/>
    <w:rsid w:val="00082180"/>
    <w:rsid w:val="000A321B"/>
    <w:rsid w:val="000A665A"/>
    <w:rsid w:val="000B6293"/>
    <w:rsid w:val="00142C8F"/>
    <w:rsid w:val="00166CD6"/>
    <w:rsid w:val="00190105"/>
    <w:rsid w:val="001933C8"/>
    <w:rsid w:val="001C2062"/>
    <w:rsid w:val="001C3D13"/>
    <w:rsid w:val="001F3A17"/>
    <w:rsid w:val="001F5A91"/>
    <w:rsid w:val="00202EDF"/>
    <w:rsid w:val="00232294"/>
    <w:rsid w:val="00250055"/>
    <w:rsid w:val="002506DD"/>
    <w:rsid w:val="0026179C"/>
    <w:rsid w:val="00263DCC"/>
    <w:rsid w:val="00264391"/>
    <w:rsid w:val="00272AC1"/>
    <w:rsid w:val="002730BF"/>
    <w:rsid w:val="00284A24"/>
    <w:rsid w:val="002945B6"/>
    <w:rsid w:val="002A3673"/>
    <w:rsid w:val="002B2DAC"/>
    <w:rsid w:val="002B6123"/>
    <w:rsid w:val="002D1D1A"/>
    <w:rsid w:val="00317789"/>
    <w:rsid w:val="0034691A"/>
    <w:rsid w:val="00381CAC"/>
    <w:rsid w:val="003D412D"/>
    <w:rsid w:val="004132E5"/>
    <w:rsid w:val="0043776E"/>
    <w:rsid w:val="004476FF"/>
    <w:rsid w:val="00451BDF"/>
    <w:rsid w:val="00470D23"/>
    <w:rsid w:val="004871A0"/>
    <w:rsid w:val="004E7E26"/>
    <w:rsid w:val="004F3576"/>
    <w:rsid w:val="004F48B0"/>
    <w:rsid w:val="004F50A2"/>
    <w:rsid w:val="00501021"/>
    <w:rsid w:val="005119E3"/>
    <w:rsid w:val="00523616"/>
    <w:rsid w:val="0054782D"/>
    <w:rsid w:val="00554090"/>
    <w:rsid w:val="00562BEE"/>
    <w:rsid w:val="0056557E"/>
    <w:rsid w:val="00584EBE"/>
    <w:rsid w:val="0059528F"/>
    <w:rsid w:val="005965E5"/>
    <w:rsid w:val="005C7E47"/>
    <w:rsid w:val="00604368"/>
    <w:rsid w:val="006322E4"/>
    <w:rsid w:val="00642446"/>
    <w:rsid w:val="006447B8"/>
    <w:rsid w:val="00675FC9"/>
    <w:rsid w:val="00687AE6"/>
    <w:rsid w:val="006B46B2"/>
    <w:rsid w:val="006B7B3E"/>
    <w:rsid w:val="006F2A52"/>
    <w:rsid w:val="00707337"/>
    <w:rsid w:val="00737115"/>
    <w:rsid w:val="0074112A"/>
    <w:rsid w:val="007558D3"/>
    <w:rsid w:val="0076032E"/>
    <w:rsid w:val="007B1A51"/>
    <w:rsid w:val="007C5318"/>
    <w:rsid w:val="007F66EF"/>
    <w:rsid w:val="00821635"/>
    <w:rsid w:val="008373C4"/>
    <w:rsid w:val="00890A12"/>
    <w:rsid w:val="008A3CC5"/>
    <w:rsid w:val="008A66A4"/>
    <w:rsid w:val="008C254A"/>
    <w:rsid w:val="008C54A9"/>
    <w:rsid w:val="00906A07"/>
    <w:rsid w:val="00946B28"/>
    <w:rsid w:val="00951A52"/>
    <w:rsid w:val="009546BB"/>
    <w:rsid w:val="009A05ED"/>
    <w:rsid w:val="009A5E63"/>
    <w:rsid w:val="009F0ED1"/>
    <w:rsid w:val="00A266F7"/>
    <w:rsid w:val="00A73CC3"/>
    <w:rsid w:val="00A76450"/>
    <w:rsid w:val="00A865F8"/>
    <w:rsid w:val="00AA0E93"/>
    <w:rsid w:val="00AB6508"/>
    <w:rsid w:val="00AC0246"/>
    <w:rsid w:val="00B2425D"/>
    <w:rsid w:val="00B60053"/>
    <w:rsid w:val="00B722E6"/>
    <w:rsid w:val="00B779BC"/>
    <w:rsid w:val="00B85065"/>
    <w:rsid w:val="00B921B9"/>
    <w:rsid w:val="00BE079C"/>
    <w:rsid w:val="00BF2E71"/>
    <w:rsid w:val="00C72434"/>
    <w:rsid w:val="00C7625B"/>
    <w:rsid w:val="00D0401A"/>
    <w:rsid w:val="00D062F2"/>
    <w:rsid w:val="00D356D8"/>
    <w:rsid w:val="00D71728"/>
    <w:rsid w:val="00D90169"/>
    <w:rsid w:val="00D93C01"/>
    <w:rsid w:val="00E34DCC"/>
    <w:rsid w:val="00E86A96"/>
    <w:rsid w:val="00EA7373"/>
    <w:rsid w:val="00EC2069"/>
    <w:rsid w:val="00EC5828"/>
    <w:rsid w:val="00EF7528"/>
    <w:rsid w:val="00F03BBA"/>
    <w:rsid w:val="00F1335D"/>
    <w:rsid w:val="00F277B3"/>
    <w:rsid w:val="00F77099"/>
    <w:rsid w:val="00F83A35"/>
    <w:rsid w:val="00F96996"/>
    <w:rsid w:val="00F970AE"/>
    <w:rsid w:val="00FA438B"/>
    <w:rsid w:val="00FB6E9A"/>
    <w:rsid w:val="00FE3C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25D"/>
    <w:pPr>
      <w:spacing w:line="240" w:lineRule="exact"/>
    </w:pPr>
    <w:rPr>
      <w:rFonts w:ascii="Frutiger 45 Light" w:hAnsi="Frutiger 45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6293"/>
    <w:pPr>
      <w:tabs>
        <w:tab w:val="center" w:pos="4153"/>
        <w:tab w:val="right" w:pos="8306"/>
      </w:tabs>
    </w:pPr>
  </w:style>
  <w:style w:type="paragraph" w:styleId="Footer">
    <w:name w:val="footer"/>
    <w:basedOn w:val="Normal"/>
    <w:rsid w:val="000B6293"/>
    <w:pPr>
      <w:tabs>
        <w:tab w:val="center" w:pos="4153"/>
        <w:tab w:val="right" w:pos="8306"/>
      </w:tabs>
    </w:pPr>
  </w:style>
  <w:style w:type="character" w:styleId="PageNumber">
    <w:name w:val="page number"/>
    <w:basedOn w:val="DefaultParagraphFont"/>
    <w:rsid w:val="000B6293"/>
  </w:style>
  <w:style w:type="paragraph" w:customStyle="1" w:styleId="Heading">
    <w:name w:val="Heading"/>
    <w:basedOn w:val="Normal"/>
    <w:next w:val="Normal"/>
    <w:rsid w:val="00EC5828"/>
    <w:pPr>
      <w:spacing w:before="240" w:after="240"/>
    </w:pPr>
    <w:rPr>
      <w:b/>
      <w:sz w:val="22"/>
    </w:rPr>
  </w:style>
  <w:style w:type="paragraph" w:customStyle="1" w:styleId="Address">
    <w:name w:val="Address"/>
    <w:basedOn w:val="Normal"/>
    <w:rsid w:val="00B2425D"/>
  </w:style>
  <w:style w:type="paragraph" w:customStyle="1" w:styleId="Brand">
    <w:name w:val="Brand"/>
    <w:basedOn w:val="Normal"/>
    <w:next w:val="Committee"/>
    <w:rsid w:val="000B6293"/>
    <w:rPr>
      <w:b/>
      <w:sz w:val="22"/>
    </w:rPr>
  </w:style>
  <w:style w:type="paragraph" w:customStyle="1" w:styleId="BMAAddress">
    <w:name w:val="BMAAddress"/>
    <w:basedOn w:val="Normal"/>
    <w:rsid w:val="000B6293"/>
    <w:rPr>
      <w:sz w:val="16"/>
    </w:rPr>
  </w:style>
  <w:style w:type="paragraph" w:customStyle="1" w:styleId="Refs">
    <w:name w:val="Refs"/>
    <w:basedOn w:val="Normal"/>
    <w:rsid w:val="00B2425D"/>
    <w:pPr>
      <w:tabs>
        <w:tab w:val="left" w:pos="7371"/>
      </w:tabs>
    </w:pPr>
    <w:rPr>
      <w:sz w:val="18"/>
    </w:rPr>
  </w:style>
  <w:style w:type="paragraph" w:customStyle="1" w:styleId="Committee">
    <w:name w:val="Committee"/>
    <w:basedOn w:val="Normal"/>
    <w:rsid w:val="002730BF"/>
    <w:rPr>
      <w:sz w:val="18"/>
    </w:rPr>
  </w:style>
  <w:style w:type="table" w:styleId="TableGrid">
    <w:name w:val="Table Grid"/>
    <w:basedOn w:val="TableNormal"/>
    <w:rsid w:val="00D93C0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maorg">
    <w:name w:val="bmaorg"/>
    <w:basedOn w:val="Normal"/>
    <w:rsid w:val="00D93C01"/>
    <w:pPr>
      <w:spacing w:line="240" w:lineRule="auto"/>
      <w:jc w:val="both"/>
    </w:pPr>
    <w:rPr>
      <w:sz w:val="22"/>
      <w:szCs w:val="22"/>
    </w:rPr>
  </w:style>
  <w:style w:type="paragraph" w:customStyle="1" w:styleId="SubHeading">
    <w:name w:val="SubHeading"/>
    <w:basedOn w:val="Normal"/>
    <w:rsid w:val="00EC5828"/>
    <w:rPr>
      <w:b/>
    </w:rPr>
  </w:style>
  <w:style w:type="paragraph" w:customStyle="1" w:styleId="LetterContent">
    <w:name w:val="LetterContent"/>
    <w:basedOn w:val="Normal"/>
    <w:rsid w:val="003D412D"/>
  </w:style>
  <w:style w:type="paragraph" w:styleId="BalloonText">
    <w:name w:val="Balloon Text"/>
    <w:basedOn w:val="Normal"/>
    <w:link w:val="BalloonTextChar"/>
    <w:rsid w:val="00D356D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356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544829">
      <w:bodyDiv w:val="1"/>
      <w:marLeft w:val="0"/>
      <w:marRight w:val="0"/>
      <w:marTop w:val="0"/>
      <w:marBottom w:val="0"/>
      <w:divBdr>
        <w:top w:val="none" w:sz="0" w:space="0" w:color="auto"/>
        <w:left w:val="none" w:sz="0" w:space="0" w:color="auto"/>
        <w:bottom w:val="none" w:sz="0" w:space="0" w:color="auto"/>
        <w:right w:val="none" w:sz="0" w:space="0" w:color="auto"/>
      </w:divBdr>
    </w:div>
    <w:div w:id="197146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BMATemplates\Council%20Organisation\BMA%20Letter%20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BMA Letter 2006.dot</Template>
  <TotalTime>76</TotalTime>
  <Pages>1</Pages>
  <Words>418</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BMA</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Dale Westaway</dc:creator>
  <cp:keywords/>
  <dc:description/>
  <cp:lastModifiedBy> Tracey Archer</cp:lastModifiedBy>
  <cp:revision>13</cp:revision>
  <cp:lastPrinted>2013-04-18T08:13:00Z</cp:lastPrinted>
  <dcterms:created xsi:type="dcterms:W3CDTF">2013-04-18T07:38:00Z</dcterms:created>
  <dcterms:modified xsi:type="dcterms:W3CDTF">2013-04-18T09:09:00Z</dcterms:modified>
</cp:coreProperties>
</file>